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1E" w:rsidRPr="00E92342" w:rsidRDefault="00730526" w:rsidP="0031411E">
      <w:pPr>
        <w:autoSpaceDE w:val="0"/>
        <w:autoSpaceDN w:val="0"/>
        <w:adjustRightInd w:val="0"/>
        <w:jc w:val="center"/>
        <w:rPr>
          <w:rFonts w:ascii="Copperplate Gothic Bold" w:hAnsi="Copperplate Gothic Bold"/>
          <w:b/>
          <w:bCs/>
          <w:color w:val="0000FF"/>
          <w:sz w:val="28"/>
          <w:szCs w:val="28"/>
        </w:rPr>
      </w:pPr>
      <w:r>
        <w:rPr>
          <w:rFonts w:ascii="Copperplate Gothic Bold" w:hAnsi="Copperplate Gothic Bold"/>
          <w:b/>
          <w:bCs/>
          <w:color w:val="0000FF"/>
          <w:sz w:val="28"/>
          <w:szCs w:val="28"/>
        </w:rPr>
        <w:t>20</w:t>
      </w:r>
      <w:r w:rsidR="005E2694">
        <w:rPr>
          <w:rFonts w:ascii="Copperplate Gothic Bold" w:hAnsi="Copperplate Gothic Bold"/>
          <w:b/>
          <w:bCs/>
          <w:color w:val="0000FF"/>
          <w:sz w:val="28"/>
          <w:szCs w:val="28"/>
        </w:rPr>
        <w:t>2</w:t>
      </w:r>
      <w:r w:rsidR="0021041C">
        <w:rPr>
          <w:rFonts w:ascii="Copperplate Gothic Bold" w:hAnsi="Copperplate Gothic Bold"/>
          <w:b/>
          <w:bCs/>
          <w:color w:val="0000FF"/>
          <w:sz w:val="28"/>
          <w:szCs w:val="28"/>
        </w:rPr>
        <w:t>4</w:t>
      </w:r>
    </w:p>
    <w:p w:rsidR="0031411E" w:rsidRDefault="0031411E" w:rsidP="0031411E">
      <w:pPr>
        <w:autoSpaceDE w:val="0"/>
        <w:autoSpaceDN w:val="0"/>
        <w:adjustRightInd w:val="0"/>
        <w:jc w:val="center"/>
        <w:rPr>
          <w:rFonts w:ascii="Copperplate Gothic Bold" w:hAnsi="Copperplate Gothic Bold"/>
          <w:b/>
          <w:bCs/>
          <w:sz w:val="28"/>
          <w:szCs w:val="28"/>
        </w:rPr>
      </w:pPr>
      <w:r>
        <w:rPr>
          <w:rFonts w:ascii="Copperplate Gothic Bold" w:hAnsi="Copperplate Gothic Bold"/>
          <w:b/>
          <w:bCs/>
          <w:sz w:val="28"/>
          <w:szCs w:val="28"/>
        </w:rPr>
        <w:t>COSHOCTON FOUNDATION</w:t>
      </w:r>
    </w:p>
    <w:p w:rsidR="0031411E" w:rsidRDefault="007B0667" w:rsidP="0031411E">
      <w:pPr>
        <w:autoSpaceDE w:val="0"/>
        <w:autoSpaceDN w:val="0"/>
        <w:adjustRightInd w:val="0"/>
        <w:jc w:val="center"/>
        <w:rPr>
          <w:rFonts w:ascii="Copperplate Gothic Bold" w:hAnsi="Copperplate Gothic Bold"/>
          <w:b/>
          <w:bCs/>
          <w:color w:val="FF0000"/>
        </w:rPr>
      </w:pPr>
      <w:r>
        <w:rPr>
          <w:rFonts w:ascii="Copperplate Gothic Bold" w:hAnsi="Copperplate Gothic Bold"/>
          <w:b/>
          <w:bCs/>
          <w:color w:val="FF0000"/>
        </w:rPr>
        <w:t>SNYDER</w:t>
      </w:r>
      <w:r w:rsidR="00354145">
        <w:rPr>
          <w:rFonts w:ascii="Copperplate Gothic Bold" w:hAnsi="Copperplate Gothic Bold"/>
          <w:b/>
          <w:bCs/>
          <w:color w:val="FF0000"/>
        </w:rPr>
        <w:t xml:space="preserve">STRONG </w:t>
      </w:r>
      <w:r w:rsidR="00CA27F1">
        <w:rPr>
          <w:rFonts w:ascii="Copperplate Gothic Bold" w:hAnsi="Copperplate Gothic Bold"/>
          <w:b/>
          <w:bCs/>
          <w:color w:val="FF0000"/>
        </w:rPr>
        <w:t xml:space="preserve">MEMORIAL </w:t>
      </w:r>
      <w:r w:rsidR="00354145">
        <w:rPr>
          <w:rFonts w:ascii="Copperplate Gothic Bold" w:hAnsi="Copperplate Gothic Bold"/>
          <w:b/>
          <w:bCs/>
          <w:color w:val="FF0000"/>
        </w:rPr>
        <w:t>SCHOLARSHIP</w:t>
      </w:r>
    </w:p>
    <w:p w:rsidR="00C30393" w:rsidRPr="007316E4" w:rsidRDefault="00C30393" w:rsidP="0031411E">
      <w:pPr>
        <w:autoSpaceDE w:val="0"/>
        <w:autoSpaceDN w:val="0"/>
        <w:adjustRightInd w:val="0"/>
        <w:jc w:val="center"/>
        <w:rPr>
          <w:rFonts w:ascii="Copperplate Gothic Bold" w:hAnsi="Copperplate Gothic Bold"/>
          <w:b/>
          <w:bCs/>
          <w:color w:val="FF0000"/>
        </w:rPr>
      </w:pPr>
      <w:r>
        <w:rPr>
          <w:rFonts w:ascii="Copperplate Gothic Bold" w:hAnsi="Copperplate Gothic Bold"/>
          <w:b/>
          <w:bCs/>
          <w:color w:val="FF0000"/>
        </w:rPr>
        <w:t>(formerly addystrong)</w:t>
      </w:r>
    </w:p>
    <w:p w:rsidR="0031411E" w:rsidRDefault="0031411E" w:rsidP="0031411E">
      <w:pPr>
        <w:autoSpaceDE w:val="0"/>
        <w:autoSpaceDN w:val="0"/>
        <w:adjustRightInd w:val="0"/>
        <w:jc w:val="center"/>
        <w:rPr>
          <w:rFonts w:ascii="Copperplate Gothic Bold" w:hAnsi="Copperplate Gothic Bold"/>
          <w:b/>
          <w:bCs/>
          <w:u w:val="single"/>
        </w:rPr>
      </w:pPr>
      <w:r>
        <w:rPr>
          <w:rFonts w:ascii="Copperplate Gothic Bold" w:hAnsi="Copperplate Gothic Bold"/>
          <w:b/>
          <w:bCs/>
          <w:u w:val="single"/>
        </w:rPr>
        <w:t>GUIDELINES</w:t>
      </w:r>
    </w:p>
    <w:p w:rsidR="006D07BA" w:rsidRDefault="006D07BA" w:rsidP="0031411E">
      <w:pPr>
        <w:autoSpaceDE w:val="0"/>
        <w:autoSpaceDN w:val="0"/>
        <w:adjustRightInd w:val="0"/>
        <w:jc w:val="center"/>
        <w:rPr>
          <w:rFonts w:ascii="Copperplate Gothic Bold" w:hAnsi="Copperplate Gothic Bold"/>
          <w:b/>
          <w:bCs/>
          <w:u w:val="single"/>
        </w:rPr>
      </w:pPr>
    </w:p>
    <w:p w:rsidR="0031411E" w:rsidRPr="00D51028" w:rsidRDefault="0031411E" w:rsidP="0031411E">
      <w:pPr>
        <w:autoSpaceDE w:val="0"/>
        <w:autoSpaceDN w:val="0"/>
        <w:adjustRightInd w:val="0"/>
        <w:ind w:left="720"/>
        <w:jc w:val="center"/>
        <w:rPr>
          <w:rFonts w:ascii="Arial" w:hAnsi="Arial" w:cs="Arial"/>
          <w:b/>
          <w:bCs/>
          <w:szCs w:val="24"/>
          <w:u w:val="single"/>
        </w:rPr>
      </w:pPr>
      <w:r w:rsidRPr="00D51028">
        <w:rPr>
          <w:rFonts w:ascii="Arial" w:hAnsi="Arial" w:cs="Arial"/>
          <w:b/>
          <w:bCs/>
          <w:szCs w:val="24"/>
          <w:u w:val="single"/>
        </w:rPr>
        <w:t xml:space="preserve">Note:  requirements in addition to standard </w:t>
      </w:r>
    </w:p>
    <w:p w:rsidR="0031411E" w:rsidRPr="00D51028" w:rsidRDefault="0031411E" w:rsidP="0031411E">
      <w:pPr>
        <w:autoSpaceDE w:val="0"/>
        <w:autoSpaceDN w:val="0"/>
        <w:adjustRightInd w:val="0"/>
        <w:ind w:left="720"/>
        <w:jc w:val="center"/>
        <w:rPr>
          <w:rFonts w:ascii="Arial" w:hAnsi="Arial" w:cs="Arial"/>
          <w:b/>
          <w:bCs/>
          <w:szCs w:val="24"/>
          <w:u w:val="single"/>
        </w:rPr>
      </w:pPr>
      <w:r w:rsidRPr="00D51028">
        <w:rPr>
          <w:rFonts w:ascii="Arial" w:hAnsi="Arial" w:cs="Arial"/>
          <w:b/>
          <w:bCs/>
          <w:szCs w:val="24"/>
          <w:u w:val="single"/>
        </w:rPr>
        <w:t>Coshocton Foundation requirements are underlined.</w:t>
      </w:r>
    </w:p>
    <w:p w:rsidR="0031411E" w:rsidRPr="00192C71" w:rsidRDefault="0031411E" w:rsidP="0031411E">
      <w:pPr>
        <w:autoSpaceDE w:val="0"/>
        <w:autoSpaceDN w:val="0"/>
        <w:adjustRightInd w:val="0"/>
        <w:jc w:val="center"/>
        <w:rPr>
          <w:b/>
          <w:bCs/>
          <w:sz w:val="23"/>
          <w:szCs w:val="23"/>
        </w:rPr>
      </w:pPr>
    </w:p>
    <w:p w:rsidR="0031411E" w:rsidRPr="00111616" w:rsidRDefault="0031411E" w:rsidP="0031411E">
      <w:pPr>
        <w:jc w:val="both"/>
        <w:rPr>
          <w:rFonts w:ascii="Arial" w:hAnsi="Arial" w:cs="Arial"/>
          <w:szCs w:val="24"/>
          <w:u w:val="single"/>
        </w:rPr>
      </w:pPr>
      <w:r w:rsidRPr="00111616">
        <w:rPr>
          <w:rFonts w:ascii="Arial" w:hAnsi="Arial" w:cs="Arial"/>
          <w:b/>
          <w:szCs w:val="24"/>
          <w:u w:val="single"/>
        </w:rPr>
        <w:t>Description</w:t>
      </w:r>
    </w:p>
    <w:p w:rsidR="0031411E" w:rsidRPr="00111616" w:rsidRDefault="0031411E" w:rsidP="0031411E">
      <w:pPr>
        <w:jc w:val="both"/>
        <w:rPr>
          <w:rFonts w:ascii="Arial" w:hAnsi="Arial" w:cs="Arial"/>
          <w:szCs w:val="24"/>
        </w:rPr>
      </w:pPr>
      <w:r w:rsidRPr="00111616">
        <w:rPr>
          <w:rFonts w:ascii="Arial" w:hAnsi="Arial" w:cs="Arial"/>
          <w:szCs w:val="24"/>
        </w:rPr>
        <w:t xml:space="preserve">Two scholarship grants shall be awarded to graduating seniors at River View High School </w:t>
      </w:r>
      <w:r w:rsidRPr="005E2694">
        <w:rPr>
          <w:rFonts w:ascii="Arial" w:hAnsi="Arial" w:cs="Arial"/>
          <w:szCs w:val="24"/>
          <w:u w:val="single"/>
        </w:rPr>
        <w:t>who intend to enter the medical field</w:t>
      </w:r>
      <w:r w:rsidRPr="00111616">
        <w:rPr>
          <w:rFonts w:ascii="Arial" w:hAnsi="Arial" w:cs="Arial"/>
          <w:szCs w:val="24"/>
        </w:rPr>
        <w:t>.</w:t>
      </w:r>
    </w:p>
    <w:p w:rsidR="0031411E" w:rsidRPr="00111616" w:rsidRDefault="0031411E" w:rsidP="0031411E">
      <w:pPr>
        <w:jc w:val="both"/>
        <w:rPr>
          <w:rFonts w:ascii="Arial" w:hAnsi="Arial" w:cs="Arial"/>
          <w:szCs w:val="24"/>
        </w:rPr>
      </w:pPr>
    </w:p>
    <w:p w:rsidR="0031411E" w:rsidRPr="00111616" w:rsidRDefault="0031411E" w:rsidP="0031411E">
      <w:pPr>
        <w:jc w:val="both"/>
        <w:rPr>
          <w:rFonts w:ascii="Arial" w:hAnsi="Arial" w:cs="Arial"/>
          <w:b/>
          <w:szCs w:val="24"/>
          <w:u w:val="single"/>
        </w:rPr>
      </w:pPr>
      <w:r w:rsidRPr="00111616">
        <w:rPr>
          <w:rFonts w:ascii="Arial" w:hAnsi="Arial" w:cs="Arial"/>
          <w:b/>
          <w:szCs w:val="24"/>
          <w:u w:val="single"/>
        </w:rPr>
        <w:t>Eligibility</w:t>
      </w:r>
    </w:p>
    <w:p w:rsidR="0031411E" w:rsidRPr="00111616" w:rsidRDefault="0031411E" w:rsidP="0031411E">
      <w:pPr>
        <w:ind w:left="720" w:hanging="720"/>
        <w:jc w:val="both"/>
        <w:rPr>
          <w:rFonts w:ascii="Arial" w:hAnsi="Arial" w:cs="Arial"/>
          <w:szCs w:val="24"/>
        </w:rPr>
      </w:pPr>
      <w:r w:rsidRPr="00111616">
        <w:rPr>
          <w:rFonts w:ascii="Arial" w:hAnsi="Arial" w:cs="Arial"/>
          <w:szCs w:val="24"/>
        </w:rPr>
        <w:t>In order to qualify, applicants must meet the following criteria and submit:</w:t>
      </w:r>
    </w:p>
    <w:p w:rsidR="0031411E" w:rsidRPr="00111616" w:rsidRDefault="0031411E" w:rsidP="00B635AF">
      <w:pPr>
        <w:pStyle w:val="ListParagraph"/>
        <w:numPr>
          <w:ilvl w:val="0"/>
          <w:numId w:val="2"/>
        </w:numPr>
        <w:rPr>
          <w:rFonts w:ascii="Arial" w:hAnsi="Arial" w:cs="Arial"/>
          <w:szCs w:val="24"/>
        </w:rPr>
      </w:pPr>
      <w:r w:rsidRPr="00111616">
        <w:rPr>
          <w:rFonts w:ascii="Arial" w:hAnsi="Arial" w:cs="Arial"/>
          <w:szCs w:val="24"/>
        </w:rPr>
        <w:t>Completed, approved application form (the standard Coshocton Foundation Scholarship Application)</w:t>
      </w:r>
    </w:p>
    <w:p w:rsidR="00D51028" w:rsidRPr="00111616" w:rsidRDefault="00D51028" w:rsidP="00D51028">
      <w:pPr>
        <w:pStyle w:val="ListParagraph"/>
        <w:numPr>
          <w:ilvl w:val="0"/>
          <w:numId w:val="2"/>
        </w:numPr>
        <w:rPr>
          <w:rFonts w:ascii="Arial" w:hAnsi="Arial" w:cs="Arial"/>
          <w:color w:val="000000"/>
          <w:szCs w:val="24"/>
          <w:u w:val="single"/>
        </w:rPr>
      </w:pPr>
      <w:r w:rsidRPr="00111616">
        <w:rPr>
          <w:rFonts w:ascii="Arial" w:hAnsi="Arial" w:cs="Arial"/>
          <w:color w:val="000000"/>
          <w:szCs w:val="24"/>
        </w:rPr>
        <w:t xml:space="preserve">Copy of letter of acceptance from an accredited degree or certificate granting institution </w:t>
      </w:r>
    </w:p>
    <w:p w:rsidR="00D51028" w:rsidRPr="00111616" w:rsidRDefault="00D51028" w:rsidP="0031411E">
      <w:pPr>
        <w:pStyle w:val="ListParagraph"/>
        <w:numPr>
          <w:ilvl w:val="0"/>
          <w:numId w:val="2"/>
        </w:numPr>
        <w:jc w:val="both"/>
        <w:rPr>
          <w:rFonts w:ascii="Arial" w:hAnsi="Arial" w:cs="Arial"/>
          <w:szCs w:val="24"/>
        </w:rPr>
      </w:pPr>
      <w:r w:rsidRPr="00111616">
        <w:rPr>
          <w:rFonts w:ascii="Arial" w:hAnsi="Arial" w:cs="Arial"/>
          <w:szCs w:val="24"/>
        </w:rPr>
        <w:t>Copy of high school transcript of grades or equivalent record of academic performance</w:t>
      </w:r>
    </w:p>
    <w:p w:rsidR="0031411E" w:rsidRPr="00111616" w:rsidRDefault="0031411E" w:rsidP="0031411E">
      <w:pPr>
        <w:pStyle w:val="ListParagraph"/>
        <w:numPr>
          <w:ilvl w:val="0"/>
          <w:numId w:val="2"/>
        </w:numPr>
        <w:jc w:val="both"/>
        <w:rPr>
          <w:rFonts w:ascii="Arial" w:hAnsi="Arial" w:cs="Arial"/>
          <w:szCs w:val="24"/>
        </w:rPr>
      </w:pPr>
      <w:r w:rsidRPr="00111616">
        <w:rPr>
          <w:rFonts w:ascii="Arial" w:hAnsi="Arial" w:cs="Arial"/>
          <w:szCs w:val="24"/>
        </w:rPr>
        <w:t>Wallet-size photo of applicant (senior picture excellent)</w:t>
      </w:r>
    </w:p>
    <w:p w:rsidR="0031411E" w:rsidRPr="00111616" w:rsidRDefault="0031411E" w:rsidP="00354145">
      <w:pPr>
        <w:numPr>
          <w:ilvl w:val="0"/>
          <w:numId w:val="2"/>
        </w:numPr>
        <w:rPr>
          <w:rFonts w:ascii="Arial" w:hAnsi="Arial" w:cs="Arial"/>
          <w:color w:val="000000"/>
          <w:szCs w:val="24"/>
          <w:u w:val="single"/>
        </w:rPr>
      </w:pPr>
      <w:r w:rsidRPr="00111616">
        <w:rPr>
          <w:rFonts w:ascii="Arial" w:hAnsi="Arial" w:cs="Arial"/>
          <w:color w:val="000000"/>
          <w:szCs w:val="24"/>
          <w:u w:val="single"/>
        </w:rPr>
        <w:t>Attach an essay describing why applicant plans to enter the medical field (any aspect of the medical field)</w:t>
      </w:r>
    </w:p>
    <w:p w:rsidR="0031411E" w:rsidRPr="00111616" w:rsidRDefault="0031411E" w:rsidP="0031411E">
      <w:pPr>
        <w:rPr>
          <w:rFonts w:ascii="Arial" w:hAnsi="Arial" w:cs="Arial"/>
          <w:szCs w:val="24"/>
        </w:rPr>
      </w:pPr>
    </w:p>
    <w:p w:rsidR="0031411E" w:rsidRPr="00111616" w:rsidRDefault="0031411E" w:rsidP="0031411E">
      <w:pPr>
        <w:rPr>
          <w:rFonts w:ascii="Arial" w:hAnsi="Arial" w:cs="Arial"/>
          <w:b/>
          <w:szCs w:val="24"/>
          <w:u w:val="single"/>
        </w:rPr>
      </w:pPr>
      <w:r w:rsidRPr="00111616">
        <w:rPr>
          <w:rFonts w:ascii="Arial" w:hAnsi="Arial" w:cs="Arial"/>
          <w:b/>
          <w:szCs w:val="24"/>
          <w:u w:val="single"/>
        </w:rPr>
        <w:t>Amount</w:t>
      </w:r>
    </w:p>
    <w:p w:rsidR="0031411E" w:rsidRPr="00111616" w:rsidRDefault="00354145" w:rsidP="0031411E">
      <w:pPr>
        <w:autoSpaceDE w:val="0"/>
        <w:autoSpaceDN w:val="0"/>
        <w:adjustRightInd w:val="0"/>
        <w:jc w:val="both"/>
        <w:rPr>
          <w:rFonts w:ascii="Arial" w:hAnsi="Arial" w:cs="Arial"/>
          <w:szCs w:val="24"/>
        </w:rPr>
      </w:pPr>
      <w:r w:rsidRPr="00111616">
        <w:rPr>
          <w:rFonts w:ascii="Arial" w:hAnsi="Arial" w:cs="Arial"/>
          <w:szCs w:val="24"/>
        </w:rPr>
        <w:t>Each award is $</w:t>
      </w:r>
      <w:r w:rsidR="00A90530" w:rsidRPr="00111616">
        <w:rPr>
          <w:rFonts w:ascii="Arial" w:hAnsi="Arial" w:cs="Arial"/>
          <w:szCs w:val="24"/>
        </w:rPr>
        <w:t>1,00</w:t>
      </w:r>
      <w:r w:rsidR="00E938E4" w:rsidRPr="00111616">
        <w:rPr>
          <w:rFonts w:ascii="Arial" w:hAnsi="Arial" w:cs="Arial"/>
          <w:szCs w:val="24"/>
        </w:rPr>
        <w:t>0.00</w:t>
      </w:r>
      <w:r w:rsidR="0031411E" w:rsidRPr="00111616">
        <w:rPr>
          <w:rFonts w:ascii="Arial" w:hAnsi="Arial" w:cs="Arial"/>
          <w:szCs w:val="24"/>
        </w:rPr>
        <w:t>.</w:t>
      </w:r>
    </w:p>
    <w:p w:rsidR="0031411E" w:rsidRPr="00111616" w:rsidRDefault="0031411E" w:rsidP="0031411E">
      <w:pPr>
        <w:autoSpaceDE w:val="0"/>
        <w:autoSpaceDN w:val="0"/>
        <w:adjustRightInd w:val="0"/>
        <w:jc w:val="both"/>
        <w:rPr>
          <w:rFonts w:ascii="Arial" w:hAnsi="Arial" w:cs="Arial"/>
          <w:b/>
          <w:bCs/>
          <w:szCs w:val="24"/>
        </w:rPr>
      </w:pPr>
    </w:p>
    <w:p w:rsidR="0031411E" w:rsidRPr="00111616" w:rsidRDefault="0031411E" w:rsidP="0031411E">
      <w:pPr>
        <w:autoSpaceDE w:val="0"/>
        <w:autoSpaceDN w:val="0"/>
        <w:adjustRightInd w:val="0"/>
        <w:jc w:val="both"/>
        <w:rPr>
          <w:rFonts w:ascii="Arial" w:hAnsi="Arial" w:cs="Arial"/>
          <w:b/>
          <w:bCs/>
          <w:szCs w:val="24"/>
          <w:u w:val="single"/>
        </w:rPr>
      </w:pPr>
      <w:r w:rsidRPr="00111616">
        <w:rPr>
          <w:rFonts w:ascii="Arial" w:hAnsi="Arial" w:cs="Arial"/>
          <w:b/>
          <w:szCs w:val="24"/>
          <w:u w:val="single"/>
        </w:rPr>
        <w:t>Deadline</w:t>
      </w:r>
    </w:p>
    <w:p w:rsidR="0031411E" w:rsidRPr="00111616" w:rsidRDefault="0031411E" w:rsidP="0031411E">
      <w:pPr>
        <w:pStyle w:val="Header"/>
        <w:tabs>
          <w:tab w:val="left" w:pos="720"/>
        </w:tabs>
        <w:rPr>
          <w:rFonts w:cs="Arial"/>
        </w:rPr>
      </w:pPr>
      <w:r w:rsidRPr="00111616">
        <w:rPr>
          <w:rFonts w:cs="Arial"/>
        </w:rPr>
        <w:t>Completed applications are to be submitted by</w:t>
      </w:r>
      <w:r w:rsidRPr="00111616">
        <w:rPr>
          <w:rFonts w:cs="Arial"/>
          <w:b/>
        </w:rPr>
        <w:t xml:space="preserve"> </w:t>
      </w:r>
      <w:r w:rsidR="004B52A4">
        <w:rPr>
          <w:rFonts w:cs="Arial"/>
          <w:b/>
          <w:color w:val="FF0000"/>
          <w:u w:val="single"/>
        </w:rPr>
        <w:t xml:space="preserve">March </w:t>
      </w:r>
      <w:r w:rsidR="0021041C">
        <w:rPr>
          <w:rFonts w:cs="Arial"/>
          <w:b/>
          <w:color w:val="FF0000"/>
          <w:u w:val="single"/>
        </w:rPr>
        <w:t>1</w:t>
      </w:r>
      <w:bookmarkStart w:id="0" w:name="_GoBack"/>
      <w:bookmarkEnd w:id="0"/>
      <w:r w:rsidRPr="00111616">
        <w:rPr>
          <w:rFonts w:cs="Arial"/>
        </w:rPr>
        <w:t xml:space="preserve">, to the appropriate high school guidance office or other area designated by the school for scholarship application submission. </w:t>
      </w:r>
    </w:p>
    <w:p w:rsidR="0031411E" w:rsidRPr="00111616" w:rsidRDefault="0031411E" w:rsidP="0031411E">
      <w:pPr>
        <w:rPr>
          <w:rFonts w:ascii="Arial" w:hAnsi="Arial" w:cs="Arial"/>
          <w:szCs w:val="24"/>
        </w:rPr>
      </w:pPr>
    </w:p>
    <w:p w:rsidR="0031411E" w:rsidRPr="00111616" w:rsidRDefault="0031411E" w:rsidP="0031411E">
      <w:pPr>
        <w:pStyle w:val="Heading2"/>
        <w:jc w:val="both"/>
        <w:rPr>
          <w:rFonts w:cs="Arial"/>
          <w:szCs w:val="24"/>
          <w:u w:val="single"/>
        </w:rPr>
      </w:pPr>
      <w:r w:rsidRPr="00111616">
        <w:rPr>
          <w:rFonts w:cs="Arial"/>
          <w:szCs w:val="24"/>
          <w:u w:val="single"/>
        </w:rPr>
        <w:t>General</w:t>
      </w:r>
    </w:p>
    <w:p w:rsidR="0031411E" w:rsidRPr="00111616" w:rsidRDefault="0031411E" w:rsidP="0031411E">
      <w:pPr>
        <w:rPr>
          <w:rFonts w:ascii="Arial" w:hAnsi="Arial" w:cs="Arial"/>
          <w:szCs w:val="24"/>
        </w:rPr>
      </w:pPr>
      <w:r w:rsidRPr="00111616">
        <w:rPr>
          <w:rFonts w:ascii="Arial" w:hAnsi="Arial" w:cs="Arial"/>
          <w:szCs w:val="24"/>
        </w:rPr>
        <w:t>Payment(s) of grant will be made directly to the school of choice, with the understanding that, in those instances when scholarship exceeds the total actual annual normal expenses billed by the institution, the excess will be retained by or returned to the Foundation.</w:t>
      </w:r>
    </w:p>
    <w:p w:rsidR="0031411E" w:rsidRPr="00111616" w:rsidRDefault="0031411E" w:rsidP="0031411E">
      <w:pPr>
        <w:autoSpaceDE w:val="0"/>
        <w:autoSpaceDN w:val="0"/>
        <w:adjustRightInd w:val="0"/>
        <w:jc w:val="both"/>
        <w:rPr>
          <w:rFonts w:ascii="Arial" w:hAnsi="Arial" w:cs="Arial"/>
          <w:b/>
          <w:bCs/>
          <w:szCs w:val="24"/>
        </w:rPr>
      </w:pPr>
    </w:p>
    <w:p w:rsidR="0031411E" w:rsidRPr="00111616" w:rsidRDefault="0031411E" w:rsidP="0031411E">
      <w:pPr>
        <w:rPr>
          <w:rFonts w:ascii="Arial" w:hAnsi="Arial" w:cs="Arial"/>
          <w:szCs w:val="24"/>
        </w:rPr>
      </w:pPr>
      <w:r w:rsidRPr="00111616">
        <w:rPr>
          <w:rFonts w:ascii="Arial" w:hAnsi="Arial" w:cs="Arial"/>
          <w:szCs w:val="24"/>
        </w:rPr>
        <w:t>Payments under this scholarship can be made only to institutions or organizations which qualify for charitable deductions under rules of the Internal Revenue Service.</w:t>
      </w:r>
    </w:p>
    <w:p w:rsidR="0031411E" w:rsidRPr="00111616" w:rsidRDefault="0031411E" w:rsidP="0031411E">
      <w:pPr>
        <w:rPr>
          <w:rFonts w:ascii="Arial" w:hAnsi="Arial" w:cs="Arial"/>
          <w:szCs w:val="24"/>
        </w:rPr>
      </w:pPr>
    </w:p>
    <w:p w:rsidR="0031411E" w:rsidRPr="00111616" w:rsidRDefault="0031411E" w:rsidP="0031411E">
      <w:pPr>
        <w:rPr>
          <w:rFonts w:ascii="Arial" w:hAnsi="Arial" w:cs="Arial"/>
          <w:szCs w:val="24"/>
        </w:rPr>
      </w:pPr>
      <w:r w:rsidRPr="00111616">
        <w:rPr>
          <w:rFonts w:ascii="Arial" w:hAnsi="Arial" w:cs="Arial"/>
          <w:szCs w:val="24"/>
          <w:u w:val="single"/>
        </w:rPr>
        <w:t>A copy of a tuition statement from the college must be submitted to the Coshocton Foundation before payment of scholarship award will be made</w:t>
      </w:r>
      <w:r w:rsidRPr="00111616">
        <w:rPr>
          <w:rFonts w:ascii="Arial" w:hAnsi="Arial" w:cs="Arial"/>
          <w:szCs w:val="24"/>
        </w:rPr>
        <w:t>.</w:t>
      </w:r>
    </w:p>
    <w:sectPr w:rsidR="0031411E" w:rsidRPr="00111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92BFC"/>
    <w:multiLevelType w:val="hybridMultilevel"/>
    <w:tmpl w:val="C45EBF6C"/>
    <w:lvl w:ilvl="0" w:tplc="CEC8854A">
      <w:start w:val="1"/>
      <w:numFmt w:val="decimal"/>
      <w:lvlText w:val="(%1)"/>
      <w:lvlJc w:val="left"/>
      <w:pPr>
        <w:ind w:left="180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76927FA9"/>
    <w:multiLevelType w:val="hybridMultilevel"/>
    <w:tmpl w:val="B9AC7258"/>
    <w:lvl w:ilvl="0" w:tplc="D820CE2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1E"/>
    <w:rsid w:val="00111616"/>
    <w:rsid w:val="001A750E"/>
    <w:rsid w:val="0021041C"/>
    <w:rsid w:val="0031411E"/>
    <w:rsid w:val="00354145"/>
    <w:rsid w:val="004B52A4"/>
    <w:rsid w:val="005E2694"/>
    <w:rsid w:val="006D07BA"/>
    <w:rsid w:val="00730526"/>
    <w:rsid w:val="007B0667"/>
    <w:rsid w:val="00A90530"/>
    <w:rsid w:val="00B635AF"/>
    <w:rsid w:val="00C30393"/>
    <w:rsid w:val="00CA27F1"/>
    <w:rsid w:val="00CD283F"/>
    <w:rsid w:val="00D51028"/>
    <w:rsid w:val="00D87FC5"/>
    <w:rsid w:val="00E938E4"/>
    <w:rsid w:val="00F55301"/>
    <w:rsid w:val="00F55FAC"/>
    <w:rsid w:val="00FA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C310"/>
  <w15:chartTrackingRefBased/>
  <w15:docId w15:val="{B4746308-5A45-4CBC-9479-5CF74BC2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11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1411E"/>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411E"/>
    <w:rPr>
      <w:rFonts w:ascii="Arial" w:eastAsia="Times New Roman" w:hAnsi="Arial" w:cs="Times New Roman"/>
      <w:b/>
      <w:sz w:val="24"/>
      <w:szCs w:val="20"/>
    </w:rPr>
  </w:style>
  <w:style w:type="paragraph" w:styleId="Header">
    <w:name w:val="header"/>
    <w:basedOn w:val="Normal"/>
    <w:link w:val="HeaderChar"/>
    <w:rsid w:val="0031411E"/>
    <w:pPr>
      <w:tabs>
        <w:tab w:val="center" w:pos="4320"/>
        <w:tab w:val="right" w:pos="8640"/>
      </w:tabs>
    </w:pPr>
    <w:rPr>
      <w:rFonts w:ascii="Arial" w:hAnsi="Arial"/>
      <w:szCs w:val="24"/>
    </w:rPr>
  </w:style>
  <w:style w:type="character" w:customStyle="1" w:styleId="HeaderChar">
    <w:name w:val="Header Char"/>
    <w:basedOn w:val="DefaultParagraphFont"/>
    <w:link w:val="Header"/>
    <w:rsid w:val="0031411E"/>
    <w:rPr>
      <w:rFonts w:ascii="Arial" w:eastAsia="Times New Roman" w:hAnsi="Arial" w:cs="Times New Roman"/>
      <w:sz w:val="24"/>
      <w:szCs w:val="24"/>
    </w:rPr>
  </w:style>
  <w:style w:type="paragraph" w:styleId="ListParagraph">
    <w:name w:val="List Paragraph"/>
    <w:basedOn w:val="Normal"/>
    <w:uiPriority w:val="34"/>
    <w:qFormat/>
    <w:rsid w:val="00314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Thom</dc:creator>
  <cp:keywords/>
  <dc:description/>
  <cp:lastModifiedBy>Bob Pell</cp:lastModifiedBy>
  <cp:revision>20</cp:revision>
  <dcterms:created xsi:type="dcterms:W3CDTF">2014-01-07T16:02:00Z</dcterms:created>
  <dcterms:modified xsi:type="dcterms:W3CDTF">2023-11-22T18:08:00Z</dcterms:modified>
</cp:coreProperties>
</file>